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7278E6" w14:textId="77777777" w:rsidR="00BA4AE0" w:rsidRPr="00A21A37" w:rsidRDefault="00BA4AE0" w:rsidP="00BA4AE0">
      <w:pPr>
        <w:pStyle w:val="a7"/>
        <w:contextualSpacing/>
        <w:jc w:val="center"/>
      </w:pPr>
      <w:r w:rsidRPr="00A21A37">
        <w:t>УЧРЕЖДЕНИЕ ОБРАЗОВАНИЯ</w:t>
      </w:r>
    </w:p>
    <w:p w14:paraId="0794B82B" w14:textId="77777777" w:rsidR="00BA4AE0" w:rsidRPr="00A21A37" w:rsidRDefault="00BA4AE0" w:rsidP="00BA4AE0">
      <w:pPr>
        <w:pStyle w:val="a7"/>
        <w:contextualSpacing/>
        <w:jc w:val="center"/>
      </w:pPr>
      <w:r w:rsidRPr="00A21A37">
        <w:t>«БЕЛОРУССКИЙ ГОСУДАРСТВЕННЫЙ ЭКОНОМИЧЕСКИЙ УНИВЕРСИТЕТ»</w:t>
      </w:r>
    </w:p>
    <w:p w14:paraId="6F6A0E54" w14:textId="77777777" w:rsidR="00BA4AE0" w:rsidRPr="00A21A37" w:rsidRDefault="00BA4AE0" w:rsidP="00BA4AE0">
      <w:pPr>
        <w:pStyle w:val="a7"/>
        <w:contextualSpacing/>
        <w:jc w:val="center"/>
      </w:pPr>
      <w:r w:rsidRPr="00A21A37">
        <w:t>ФИЛИАЛ «МИНСКИЙ ФИНАНСОВО-ЭКОНОМИЧЕСКИЙ КОЛЛЕДЖ»</w:t>
      </w:r>
    </w:p>
    <w:p w14:paraId="0F25C3BA" w14:textId="77777777" w:rsidR="00BA4AE0" w:rsidRPr="00994857" w:rsidRDefault="00BA4AE0" w:rsidP="00BA4AE0">
      <w:pPr>
        <w:jc w:val="center"/>
        <w:rPr>
          <w:sz w:val="28"/>
          <w:szCs w:val="28"/>
        </w:rPr>
      </w:pPr>
    </w:p>
    <w:tbl>
      <w:tblPr>
        <w:tblW w:w="0" w:type="auto"/>
        <w:tblInd w:w="42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9"/>
        <w:gridCol w:w="4246"/>
      </w:tblGrid>
      <w:tr w:rsidR="00BA4AE0" w:rsidRPr="007D6B3F" w14:paraId="44C22FB8" w14:textId="77777777" w:rsidTr="00AE4535">
        <w:trPr>
          <w:trHeight w:val="1974"/>
        </w:trPr>
        <w:tc>
          <w:tcPr>
            <w:tcW w:w="1139" w:type="dxa"/>
            <w:tcBorders>
              <w:top w:val="nil"/>
              <w:left w:val="nil"/>
              <w:bottom w:val="nil"/>
              <w:right w:val="nil"/>
            </w:tcBorders>
          </w:tcPr>
          <w:p w14:paraId="36D27E21" w14:textId="77777777" w:rsidR="00BA4AE0" w:rsidRPr="007D6B3F" w:rsidRDefault="00BA4AE0" w:rsidP="00000852">
            <w:pPr>
              <w:spacing w:line="276" w:lineRule="auto"/>
              <w:jc w:val="both"/>
              <w:rPr>
                <w:rFonts w:eastAsia="Calibri"/>
                <w:lang w:eastAsia="en-US"/>
              </w:rPr>
            </w:pPr>
          </w:p>
          <w:p w14:paraId="443D7D5F" w14:textId="77777777" w:rsidR="00BA4AE0" w:rsidRPr="007D6B3F" w:rsidRDefault="00BA4AE0" w:rsidP="00000852">
            <w:pPr>
              <w:spacing w:line="276" w:lineRule="auto"/>
              <w:ind w:firstLine="150"/>
              <w:jc w:val="both"/>
              <w:rPr>
                <w:rFonts w:eastAsia="Calibri"/>
                <w:lang w:eastAsia="en-US"/>
              </w:rPr>
            </w:pPr>
          </w:p>
          <w:p w14:paraId="05FF86FF" w14:textId="77777777" w:rsidR="00BA4AE0" w:rsidRPr="007D6B3F" w:rsidRDefault="00BA4AE0" w:rsidP="00000852">
            <w:pPr>
              <w:spacing w:line="276" w:lineRule="auto"/>
              <w:ind w:firstLine="150"/>
              <w:jc w:val="both"/>
              <w:rPr>
                <w:rFonts w:eastAsia="Calibri"/>
                <w:lang w:eastAsia="en-US"/>
              </w:rPr>
            </w:pPr>
          </w:p>
          <w:p w14:paraId="36EAA42D" w14:textId="77777777" w:rsidR="00BA4AE0" w:rsidRPr="007D6B3F" w:rsidRDefault="00BA4AE0" w:rsidP="00000852">
            <w:pPr>
              <w:spacing w:line="276" w:lineRule="auto"/>
              <w:ind w:firstLine="150"/>
              <w:jc w:val="both"/>
              <w:rPr>
                <w:rFonts w:eastAsia="Calibri"/>
                <w:lang w:eastAsia="en-US"/>
              </w:rPr>
            </w:pPr>
          </w:p>
          <w:p w14:paraId="62A92D62" w14:textId="77777777" w:rsidR="00BA4AE0" w:rsidRPr="007D6B3F" w:rsidRDefault="00BA4AE0" w:rsidP="00000852">
            <w:pPr>
              <w:spacing w:line="276" w:lineRule="auto"/>
              <w:ind w:firstLine="150"/>
              <w:jc w:val="both"/>
              <w:rPr>
                <w:rFonts w:eastAsia="Calibri"/>
                <w:lang w:eastAsia="en-US"/>
              </w:rPr>
            </w:pPr>
          </w:p>
          <w:p w14:paraId="0F3EFD0B" w14:textId="77777777" w:rsidR="00BA4AE0" w:rsidRPr="007D6B3F" w:rsidRDefault="00BA4AE0" w:rsidP="00000852">
            <w:pPr>
              <w:spacing w:line="276" w:lineRule="auto"/>
              <w:ind w:firstLine="150"/>
              <w:jc w:val="both"/>
              <w:rPr>
                <w:rFonts w:eastAsia="Calibri"/>
                <w:lang w:eastAsia="en-US"/>
              </w:rPr>
            </w:pPr>
          </w:p>
          <w:p w14:paraId="7E7E4CCF" w14:textId="77777777" w:rsidR="00BA4AE0" w:rsidRPr="007D6B3F" w:rsidRDefault="00BA4AE0" w:rsidP="00000852">
            <w:pPr>
              <w:spacing w:line="276" w:lineRule="auto"/>
              <w:ind w:firstLine="15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4246" w:type="dxa"/>
            <w:tcBorders>
              <w:top w:val="nil"/>
              <w:left w:val="nil"/>
              <w:bottom w:val="nil"/>
              <w:right w:val="nil"/>
            </w:tcBorders>
          </w:tcPr>
          <w:p w14:paraId="4E559BC8" w14:textId="77777777" w:rsidR="00BA4AE0" w:rsidRPr="00A21A37" w:rsidRDefault="00BA4AE0" w:rsidP="00D352EC">
            <w:pPr>
              <w:jc w:val="both"/>
              <w:rPr>
                <w:rFonts w:eastAsia="Calibri"/>
                <w:lang w:eastAsia="en-US"/>
              </w:rPr>
            </w:pPr>
            <w:r w:rsidRPr="00A21A37">
              <w:rPr>
                <w:rFonts w:eastAsia="Calibri"/>
                <w:lang w:eastAsia="en-US"/>
              </w:rPr>
              <w:t>УТВЕРЖДАЮ</w:t>
            </w:r>
          </w:p>
          <w:p w14:paraId="2F714BF2" w14:textId="179CF84E" w:rsidR="00BA4AE0" w:rsidRPr="00A21A37" w:rsidRDefault="00BA4AE0" w:rsidP="00A21A37">
            <w:pPr>
              <w:jc w:val="both"/>
              <w:rPr>
                <w:rFonts w:eastAsia="Calibri"/>
                <w:lang w:eastAsia="en-US"/>
              </w:rPr>
            </w:pPr>
            <w:r w:rsidRPr="00A21A37">
              <w:rPr>
                <w:rFonts w:eastAsia="Calibri"/>
                <w:lang w:eastAsia="en-US"/>
              </w:rPr>
              <w:t>Зам. директора по учебной работе</w:t>
            </w:r>
          </w:p>
          <w:p w14:paraId="1B30B11C" w14:textId="77777777" w:rsidR="00634866" w:rsidRDefault="00A21A37" w:rsidP="00A21A37">
            <w:pPr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ф</w:t>
            </w:r>
            <w:r w:rsidRPr="00A21A37">
              <w:rPr>
                <w:rFonts w:eastAsia="Calibri"/>
                <w:lang w:eastAsia="en-US"/>
              </w:rPr>
              <w:t>илиала БГЭУ «Минский</w:t>
            </w:r>
          </w:p>
          <w:p w14:paraId="7BEE8C98" w14:textId="070D1023" w:rsidR="00A21A37" w:rsidRPr="00A21A37" w:rsidRDefault="00A21A37" w:rsidP="00A21A37">
            <w:pPr>
              <w:jc w:val="both"/>
              <w:rPr>
                <w:rFonts w:eastAsia="Calibri"/>
                <w:lang w:eastAsia="en-US"/>
              </w:rPr>
            </w:pPr>
            <w:r w:rsidRPr="00A21A37">
              <w:rPr>
                <w:rFonts w:eastAsia="Calibri"/>
                <w:lang w:eastAsia="en-US"/>
              </w:rPr>
              <w:t>финансово-экономический колледж»</w:t>
            </w:r>
          </w:p>
          <w:p w14:paraId="287B5B68" w14:textId="762185C2" w:rsidR="00BA4AE0" w:rsidRPr="00A21A37" w:rsidRDefault="00BA4AE0" w:rsidP="00D352EC">
            <w:pPr>
              <w:jc w:val="both"/>
              <w:rPr>
                <w:rFonts w:eastAsia="Calibri"/>
                <w:lang w:eastAsia="en-US"/>
              </w:rPr>
            </w:pPr>
            <w:r w:rsidRPr="00A21A37">
              <w:rPr>
                <w:rFonts w:eastAsia="Calibri"/>
                <w:lang w:eastAsia="en-US"/>
              </w:rPr>
              <w:t>______</w:t>
            </w:r>
            <w:r w:rsidR="00A21A37" w:rsidRPr="00A21A37">
              <w:rPr>
                <w:rFonts w:eastAsia="Calibri"/>
                <w:lang w:eastAsia="en-US"/>
              </w:rPr>
              <w:t xml:space="preserve">____ </w:t>
            </w:r>
            <w:r w:rsidRPr="00A21A37">
              <w:rPr>
                <w:rFonts w:eastAsia="Calibri"/>
                <w:lang w:eastAsia="en-US"/>
              </w:rPr>
              <w:t xml:space="preserve">В.М. Сухоцкая </w:t>
            </w:r>
          </w:p>
          <w:p w14:paraId="1F6E6C1E" w14:textId="2E8871A4" w:rsidR="00BA4AE0" w:rsidRPr="00A21A37" w:rsidRDefault="00BA4AE0" w:rsidP="00D352EC">
            <w:pPr>
              <w:jc w:val="both"/>
              <w:rPr>
                <w:rFonts w:eastAsia="Calibri"/>
                <w:lang w:eastAsia="en-US"/>
              </w:rPr>
            </w:pPr>
            <w:r w:rsidRPr="00A21A37">
              <w:rPr>
                <w:rFonts w:eastAsia="Calibri"/>
                <w:lang w:eastAsia="en-US"/>
              </w:rPr>
              <w:t>«____»</w:t>
            </w:r>
            <w:r w:rsidR="00A21A37">
              <w:rPr>
                <w:rFonts w:eastAsia="Calibri"/>
                <w:lang w:eastAsia="en-US"/>
              </w:rPr>
              <w:t xml:space="preserve"> </w:t>
            </w:r>
            <w:r w:rsidRPr="00A21A37">
              <w:rPr>
                <w:rFonts w:eastAsia="Calibri"/>
                <w:lang w:eastAsia="en-US"/>
              </w:rPr>
              <w:t>_______</w:t>
            </w:r>
            <w:r w:rsidR="00A21A37">
              <w:rPr>
                <w:rFonts w:eastAsia="Calibri"/>
                <w:lang w:eastAsia="en-US"/>
              </w:rPr>
              <w:t>___</w:t>
            </w:r>
            <w:r w:rsidRPr="00A21A37">
              <w:rPr>
                <w:rFonts w:eastAsia="Calibri"/>
                <w:lang w:eastAsia="en-US"/>
              </w:rPr>
              <w:t>_</w:t>
            </w:r>
            <w:r w:rsidR="00A21A37">
              <w:rPr>
                <w:rFonts w:eastAsia="Calibri"/>
                <w:lang w:eastAsia="en-US"/>
              </w:rPr>
              <w:t xml:space="preserve"> </w:t>
            </w:r>
            <w:r w:rsidRPr="00A21A37">
              <w:rPr>
                <w:rFonts w:eastAsia="Calibri"/>
                <w:lang w:eastAsia="en-US"/>
              </w:rPr>
              <w:t>2022г.</w:t>
            </w:r>
          </w:p>
          <w:p w14:paraId="6A366B60" w14:textId="77777777" w:rsidR="00BA4AE0" w:rsidRPr="007D6B3F" w:rsidRDefault="00BA4AE0" w:rsidP="00000852">
            <w:pPr>
              <w:spacing w:line="276" w:lineRule="auto"/>
              <w:ind w:firstLine="15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14:paraId="28034689" w14:textId="1BBA9332" w:rsidR="00BA4AE0" w:rsidRPr="00994857" w:rsidRDefault="00BA4AE0" w:rsidP="00BA4AE0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994857">
        <w:rPr>
          <w:b/>
          <w:sz w:val="28"/>
          <w:szCs w:val="28"/>
        </w:rPr>
        <w:t>Перечень теоретических вопросов для экзамена</w:t>
      </w:r>
    </w:p>
    <w:p w14:paraId="20B5C7F8" w14:textId="77777777" w:rsidR="00BA4AE0" w:rsidRPr="00994857" w:rsidRDefault="00BA4AE0" w:rsidP="00BA4AE0">
      <w:pPr>
        <w:jc w:val="center"/>
        <w:rPr>
          <w:sz w:val="28"/>
          <w:szCs w:val="28"/>
        </w:rPr>
      </w:pPr>
      <w:r w:rsidRPr="00994857">
        <w:rPr>
          <w:sz w:val="28"/>
          <w:szCs w:val="28"/>
        </w:rPr>
        <w:t>по учебному предмету «Анализ хозяйственной деятельности»</w:t>
      </w:r>
    </w:p>
    <w:p w14:paraId="78C53288" w14:textId="66EB42AA" w:rsidR="00BA4AE0" w:rsidRPr="00994857" w:rsidRDefault="00BA4AE0" w:rsidP="00BA4AE0">
      <w:pPr>
        <w:jc w:val="center"/>
        <w:rPr>
          <w:sz w:val="28"/>
          <w:szCs w:val="28"/>
        </w:rPr>
      </w:pPr>
      <w:r w:rsidRPr="00994857">
        <w:rPr>
          <w:sz w:val="28"/>
          <w:szCs w:val="28"/>
        </w:rPr>
        <w:t>для учащихся</w:t>
      </w:r>
      <w:r w:rsidR="006D0C25">
        <w:rPr>
          <w:sz w:val="28"/>
          <w:szCs w:val="28"/>
        </w:rPr>
        <w:t xml:space="preserve"> учебной</w:t>
      </w:r>
      <w:r w:rsidRPr="00994857">
        <w:rPr>
          <w:sz w:val="28"/>
          <w:szCs w:val="28"/>
        </w:rPr>
        <w:t xml:space="preserve"> группы</w:t>
      </w:r>
      <w:r>
        <w:rPr>
          <w:sz w:val="28"/>
          <w:szCs w:val="28"/>
        </w:rPr>
        <w:t xml:space="preserve"> </w:t>
      </w:r>
      <w:r w:rsidRPr="00994857">
        <w:rPr>
          <w:sz w:val="28"/>
          <w:szCs w:val="28"/>
        </w:rPr>
        <w:t>№ 21</w:t>
      </w:r>
      <w:r>
        <w:rPr>
          <w:sz w:val="28"/>
          <w:szCs w:val="28"/>
        </w:rPr>
        <w:t>0</w:t>
      </w:r>
      <w:r w:rsidR="00975A0E">
        <w:rPr>
          <w:sz w:val="28"/>
          <w:szCs w:val="28"/>
        </w:rPr>
        <w:t xml:space="preserve">2 </w:t>
      </w:r>
      <w:r w:rsidRPr="00994857">
        <w:rPr>
          <w:sz w:val="28"/>
          <w:szCs w:val="28"/>
        </w:rPr>
        <w:t xml:space="preserve">дневного отделения </w:t>
      </w:r>
    </w:p>
    <w:p w14:paraId="40308983" w14:textId="77777777" w:rsidR="00BA4AE0" w:rsidRPr="00994857" w:rsidRDefault="00BA4AE0" w:rsidP="00BA4AE0">
      <w:pPr>
        <w:jc w:val="center"/>
        <w:rPr>
          <w:sz w:val="28"/>
          <w:szCs w:val="28"/>
        </w:rPr>
      </w:pPr>
      <w:r w:rsidRPr="00994857">
        <w:rPr>
          <w:sz w:val="28"/>
          <w:szCs w:val="28"/>
        </w:rPr>
        <w:t>специальности «</w:t>
      </w:r>
      <w:r>
        <w:rPr>
          <w:sz w:val="28"/>
          <w:szCs w:val="28"/>
        </w:rPr>
        <w:t>Финансы</w:t>
      </w:r>
      <w:r w:rsidRPr="00994857">
        <w:rPr>
          <w:sz w:val="28"/>
          <w:szCs w:val="28"/>
        </w:rPr>
        <w:t>»</w:t>
      </w:r>
    </w:p>
    <w:p w14:paraId="2118350B" w14:textId="77777777" w:rsidR="00BA4AE0" w:rsidRPr="00994857" w:rsidRDefault="00BA4AE0" w:rsidP="00BA4AE0">
      <w:pPr>
        <w:jc w:val="center"/>
        <w:rPr>
          <w:sz w:val="28"/>
          <w:szCs w:val="28"/>
        </w:rPr>
      </w:pPr>
      <w:r w:rsidRPr="00994857">
        <w:rPr>
          <w:sz w:val="28"/>
          <w:szCs w:val="28"/>
        </w:rPr>
        <w:t>2022-2023 учебный год</w:t>
      </w:r>
    </w:p>
    <w:p w14:paraId="38B7A14B" w14:textId="77777777" w:rsidR="00BA4AE0" w:rsidRPr="00994857" w:rsidRDefault="00BA4AE0" w:rsidP="00BA4AE0">
      <w:pPr>
        <w:jc w:val="center"/>
        <w:rPr>
          <w:b/>
          <w:sz w:val="28"/>
          <w:szCs w:val="28"/>
        </w:rPr>
      </w:pPr>
    </w:p>
    <w:p w14:paraId="77B379DB" w14:textId="77777777" w:rsidR="00BA4AE0" w:rsidRPr="00994857" w:rsidRDefault="00BA4AE0" w:rsidP="00BA4AE0">
      <w:pPr>
        <w:jc w:val="center"/>
        <w:rPr>
          <w:b/>
          <w:sz w:val="28"/>
          <w:szCs w:val="28"/>
        </w:rPr>
      </w:pPr>
    </w:p>
    <w:p w14:paraId="3B56CEEE" w14:textId="77777777" w:rsidR="00BA4AE0" w:rsidRPr="00994857" w:rsidRDefault="00BA4AE0" w:rsidP="00975A0E">
      <w:pPr>
        <w:jc w:val="center"/>
        <w:rPr>
          <w:b/>
          <w:bCs/>
          <w:sz w:val="28"/>
          <w:szCs w:val="28"/>
        </w:rPr>
      </w:pPr>
      <w:r w:rsidRPr="00994857">
        <w:rPr>
          <w:b/>
          <w:bCs/>
          <w:sz w:val="28"/>
          <w:szCs w:val="28"/>
        </w:rPr>
        <w:t>Тема 1 «Теоретические основы анализа хозяйственной деятельности»</w:t>
      </w:r>
    </w:p>
    <w:p w14:paraId="0C4D4A6B" w14:textId="77777777" w:rsidR="00BA4AE0" w:rsidRPr="00994857" w:rsidRDefault="00BA4AE0" w:rsidP="00D352EC">
      <w:pPr>
        <w:pStyle w:val="a6"/>
        <w:numPr>
          <w:ilvl w:val="0"/>
          <w:numId w:val="1"/>
        </w:numPr>
        <w:tabs>
          <w:tab w:val="clear" w:pos="360"/>
          <w:tab w:val="num" w:pos="426"/>
        </w:tabs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Укажите место и роль анализа в системе управления хозяйственной деятельностью организации.</w:t>
      </w:r>
    </w:p>
    <w:p w14:paraId="0C2CA911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Охарактеризуйте содержание анализа, укажите его задачи.</w:t>
      </w:r>
    </w:p>
    <w:p w14:paraId="285E9B83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Укажите предмет и объекты изучения анализа хозяйственной деятельности организации.</w:t>
      </w:r>
    </w:p>
    <w:p w14:paraId="5080BC1E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Перечислите и охарактеризуйте основные принципы анализа хозяйственной деятельности.</w:t>
      </w:r>
    </w:p>
    <w:p w14:paraId="75BDA855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 xml:space="preserve">Охарактеризуйте метод АХД, методику проведения анализа. </w:t>
      </w:r>
    </w:p>
    <w:p w14:paraId="07EFB221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Охарактеризуйте этапы и последовательность проведения анализа.</w:t>
      </w:r>
    </w:p>
    <w:p w14:paraId="1191492C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Назовите и раскройте сущность традиционных способов проведения анализа.</w:t>
      </w:r>
    </w:p>
    <w:p w14:paraId="0DB0E4C5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suppressAutoHyphens/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 xml:space="preserve">Охарактеризуйте способ сравнения как основной способ </w:t>
      </w:r>
      <w:r w:rsidRPr="00994857">
        <w:rPr>
          <w:bCs/>
          <w:sz w:val="28"/>
          <w:szCs w:val="28"/>
        </w:rPr>
        <w:t>обработки информации в анализе.</w:t>
      </w:r>
    </w:p>
    <w:p w14:paraId="56450D7E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suppressAutoHyphens/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Охарактеризуйте основные виды относительных и средних величин.</w:t>
      </w:r>
    </w:p>
    <w:p w14:paraId="32236FE5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suppressAutoHyphens/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 xml:space="preserve">Раскройте сущность и значение факторного анализа, назовите и охарактеризуйте его типы. </w:t>
      </w:r>
    </w:p>
    <w:p w14:paraId="148864DC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suppressAutoHyphens/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Охарактеризуйте способы измерения влияния факторов в детерминированных факторных моделях.</w:t>
      </w:r>
    </w:p>
    <w:p w14:paraId="4F91F608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suppressAutoHyphens/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 xml:space="preserve">Назовите основные источники информации для анализа, дайте их характеристику. </w:t>
      </w:r>
    </w:p>
    <w:p w14:paraId="2D986DE5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suppressAutoHyphens/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Назовите и охарактеризуйте документы, применяемые в оформлении результатов анализа.</w:t>
      </w:r>
    </w:p>
    <w:p w14:paraId="4BBCADA0" w14:textId="77777777" w:rsidR="00BA4AE0" w:rsidRPr="00994857" w:rsidRDefault="00BA4AE0" w:rsidP="00D352EC">
      <w:pPr>
        <w:numPr>
          <w:ilvl w:val="0"/>
          <w:numId w:val="1"/>
        </w:numPr>
        <w:tabs>
          <w:tab w:val="clear" w:pos="360"/>
          <w:tab w:val="num" w:pos="426"/>
          <w:tab w:val="left" w:pos="6300"/>
        </w:tabs>
        <w:suppressAutoHyphens/>
        <w:ind w:left="426" w:hanging="426"/>
        <w:jc w:val="both"/>
        <w:rPr>
          <w:sz w:val="28"/>
          <w:szCs w:val="28"/>
        </w:rPr>
      </w:pPr>
      <w:r w:rsidRPr="00994857">
        <w:rPr>
          <w:sz w:val="28"/>
          <w:szCs w:val="28"/>
        </w:rPr>
        <w:t xml:space="preserve">Охарактеризуйте сущность и классификацию хозяйственных резервов, принципы их поиска. </w:t>
      </w:r>
    </w:p>
    <w:p w14:paraId="76AFB34F" w14:textId="77777777" w:rsidR="000E45AF" w:rsidRDefault="000E45AF" w:rsidP="00975A0E">
      <w:pPr>
        <w:jc w:val="center"/>
        <w:rPr>
          <w:b/>
          <w:bCs/>
          <w:sz w:val="28"/>
          <w:szCs w:val="28"/>
        </w:rPr>
      </w:pPr>
    </w:p>
    <w:p w14:paraId="477EB1D9" w14:textId="0397EEC5" w:rsidR="00BA4AE0" w:rsidRPr="00994857" w:rsidRDefault="00BA4AE0" w:rsidP="00975A0E">
      <w:pPr>
        <w:jc w:val="center"/>
        <w:rPr>
          <w:b/>
          <w:bCs/>
          <w:sz w:val="28"/>
          <w:szCs w:val="28"/>
        </w:rPr>
      </w:pPr>
      <w:r w:rsidRPr="00994857">
        <w:rPr>
          <w:b/>
          <w:bCs/>
          <w:sz w:val="28"/>
          <w:szCs w:val="28"/>
        </w:rPr>
        <w:t>Тема 2 «Анализ производства и реализации продукции»</w:t>
      </w:r>
    </w:p>
    <w:p w14:paraId="6279A321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lastRenderedPageBreak/>
        <w:t>Охарактеризуйте значение и задачи анализа производства и реализации продукции, назовите основные источники информации для анализа.</w:t>
      </w:r>
    </w:p>
    <w:p w14:paraId="6F7405E6" w14:textId="77777777" w:rsidR="00BA4AE0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Охарактеризуйте методику анализа выполнения плана и динамики производства и реализации продукции.</w:t>
      </w:r>
    </w:p>
    <w:p w14:paraId="51132B62" w14:textId="77777777" w:rsidR="00BA4AE0" w:rsidRPr="00C32787" w:rsidRDefault="00BA4AE0" w:rsidP="00BA4AE0">
      <w:pPr>
        <w:numPr>
          <w:ilvl w:val="0"/>
          <w:numId w:val="1"/>
        </w:numPr>
        <w:spacing w:line="258" w:lineRule="auto"/>
        <w:jc w:val="both"/>
        <w:rPr>
          <w:sz w:val="28"/>
          <w:szCs w:val="28"/>
        </w:rPr>
      </w:pPr>
      <w:r w:rsidRPr="00C32787">
        <w:rPr>
          <w:sz w:val="28"/>
          <w:szCs w:val="28"/>
        </w:rPr>
        <w:t>Приведите методику анализа выполнения договорных обязательств по поставкам продукции.</w:t>
      </w:r>
    </w:p>
    <w:p w14:paraId="67743EEB" w14:textId="26AADAC8" w:rsidR="00BA4AE0" w:rsidRDefault="00BA4AE0" w:rsidP="00BA4AE0">
      <w:pPr>
        <w:spacing w:line="20" w:lineRule="exact"/>
        <w:rPr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0288" behindDoc="1" locked="0" layoutInCell="0" allowOverlap="1" wp14:anchorId="3C6A0716" wp14:editId="6E9F9AE8">
            <wp:simplePos x="0" y="0"/>
            <wp:positionH relativeFrom="column">
              <wp:posOffset>4646295</wp:posOffset>
            </wp:positionH>
            <wp:positionV relativeFrom="paragraph">
              <wp:posOffset>2378075</wp:posOffset>
            </wp:positionV>
            <wp:extent cx="190500" cy="15875"/>
            <wp:effectExtent l="0" t="0" r="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15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9EA1EC" w14:textId="77777777" w:rsidR="00BA4AE0" w:rsidRPr="00C3278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ассортимента продукции.</w:t>
      </w:r>
    </w:p>
    <w:p w14:paraId="6DB6D1CB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</w:t>
      </w:r>
      <w:r w:rsidRPr="00994857">
        <w:rPr>
          <w:bCs/>
          <w:sz w:val="28"/>
          <w:szCs w:val="28"/>
        </w:rPr>
        <w:t xml:space="preserve"> качества и конкурентоспособности продукции.</w:t>
      </w:r>
    </w:p>
    <w:p w14:paraId="199B4AB7" w14:textId="77777777" w:rsidR="00BA4AE0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Изложите методику анализа ритмичности работы организации.</w:t>
      </w:r>
    </w:p>
    <w:p w14:paraId="758E0C98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Изложите методику</w:t>
      </w:r>
      <w:r>
        <w:rPr>
          <w:sz w:val="28"/>
          <w:szCs w:val="28"/>
        </w:rPr>
        <w:t xml:space="preserve"> расчета показателей ритмичности и аритмичности работы организации.</w:t>
      </w:r>
    </w:p>
    <w:p w14:paraId="6586134F" w14:textId="77777777" w:rsidR="00BA4AE0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Назовите и охарактеризуйте факторы изменения объёма реализации и производства продукции.</w:t>
      </w:r>
    </w:p>
    <w:p w14:paraId="639FB3B6" w14:textId="77777777" w:rsidR="00BA4AE0" w:rsidRPr="00AC55E1" w:rsidRDefault="00BA4AE0" w:rsidP="00BA4AE0">
      <w:pPr>
        <w:numPr>
          <w:ilvl w:val="0"/>
          <w:numId w:val="1"/>
        </w:numPr>
        <w:tabs>
          <w:tab w:val="left" w:pos="560"/>
        </w:tabs>
        <w:spacing w:line="258" w:lineRule="auto"/>
        <w:rPr>
          <w:sz w:val="28"/>
          <w:szCs w:val="28"/>
        </w:rPr>
      </w:pPr>
      <w:r w:rsidRPr="00AC55E1">
        <w:rPr>
          <w:sz w:val="28"/>
          <w:szCs w:val="28"/>
        </w:rPr>
        <w:t>Приведите методику анализа влияния материальных ресурсов на объем производства продукции.</w:t>
      </w:r>
    </w:p>
    <w:p w14:paraId="00BE2A2F" w14:textId="77777777" w:rsidR="00BA4AE0" w:rsidRPr="0057138B" w:rsidRDefault="00BA4AE0" w:rsidP="00BA4AE0">
      <w:pPr>
        <w:numPr>
          <w:ilvl w:val="0"/>
          <w:numId w:val="1"/>
        </w:numPr>
        <w:tabs>
          <w:tab w:val="left" w:pos="560"/>
        </w:tabs>
        <w:ind w:left="357" w:hanging="357"/>
        <w:rPr>
          <w:sz w:val="28"/>
          <w:szCs w:val="28"/>
        </w:rPr>
      </w:pPr>
      <w:r w:rsidRPr="00AC55E1">
        <w:rPr>
          <w:sz w:val="28"/>
          <w:szCs w:val="28"/>
        </w:rPr>
        <w:t xml:space="preserve">Приведите методику анализа влияния </w:t>
      </w:r>
      <w:r>
        <w:rPr>
          <w:sz w:val="28"/>
          <w:szCs w:val="28"/>
        </w:rPr>
        <w:t>трудовых</w:t>
      </w:r>
      <w:r w:rsidRPr="00AC55E1">
        <w:rPr>
          <w:sz w:val="28"/>
          <w:szCs w:val="28"/>
        </w:rPr>
        <w:t xml:space="preserve"> ресурсов на объем производства продукции.</w:t>
      </w:r>
    </w:p>
    <w:p w14:paraId="1A64F11E" w14:textId="77777777" w:rsidR="00BA4AE0" w:rsidRDefault="00BA4AE0" w:rsidP="00BA4AE0">
      <w:pPr>
        <w:pStyle w:val="a7"/>
        <w:numPr>
          <w:ilvl w:val="0"/>
          <w:numId w:val="1"/>
        </w:numPr>
        <w:spacing w:before="0" w:beforeAutospacing="0" w:after="0" w:afterAutospacing="0"/>
        <w:ind w:left="357" w:hanging="357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Охарактеризуйте основные резервы увеличения выпуска и реализации продукции.</w:t>
      </w:r>
    </w:p>
    <w:p w14:paraId="0E13EA9C" w14:textId="77777777" w:rsidR="00BA4AE0" w:rsidRPr="00994857" w:rsidRDefault="00BA4AE0" w:rsidP="00975A0E">
      <w:pPr>
        <w:suppressAutoHyphens/>
        <w:ind w:left="-426" w:firstLine="426"/>
        <w:jc w:val="center"/>
        <w:rPr>
          <w:b/>
          <w:bCs/>
          <w:sz w:val="28"/>
          <w:szCs w:val="28"/>
          <w:lang w:eastAsia="ar-SA"/>
        </w:rPr>
      </w:pPr>
      <w:r w:rsidRPr="00994857">
        <w:rPr>
          <w:b/>
          <w:bCs/>
          <w:sz w:val="28"/>
          <w:szCs w:val="28"/>
        </w:rPr>
        <w:t xml:space="preserve">Тема 3 </w:t>
      </w:r>
      <w:r w:rsidRPr="00994857">
        <w:rPr>
          <w:b/>
          <w:bCs/>
          <w:sz w:val="28"/>
          <w:szCs w:val="28"/>
          <w:lang w:eastAsia="ar-SA"/>
        </w:rPr>
        <w:t>«</w:t>
      </w:r>
      <w:r w:rsidRPr="00994857">
        <w:rPr>
          <w:rFonts w:eastAsia="Calibri"/>
          <w:b/>
          <w:bCs/>
          <w:sz w:val="28"/>
          <w:szCs w:val="28"/>
          <w:lang w:eastAsia="en-US"/>
        </w:rPr>
        <w:t>Анализ использования трудовых ресурсов и фонда заработной платы</w:t>
      </w:r>
      <w:r w:rsidRPr="00994857">
        <w:rPr>
          <w:b/>
          <w:bCs/>
          <w:sz w:val="28"/>
          <w:szCs w:val="28"/>
          <w:lang w:eastAsia="ar-SA"/>
        </w:rPr>
        <w:t>»</w:t>
      </w:r>
    </w:p>
    <w:p w14:paraId="2D1C18BC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ind w:left="448" w:hanging="448"/>
        <w:jc w:val="both"/>
        <w:rPr>
          <w:sz w:val="28"/>
          <w:szCs w:val="28"/>
        </w:rPr>
      </w:pPr>
      <w:r w:rsidRPr="00994857">
        <w:rPr>
          <w:sz w:val="28"/>
          <w:szCs w:val="28"/>
        </w:rPr>
        <w:t xml:space="preserve">Укажите значение, задачи и источники информации анализа трудовых ресурсов и фонда заработной платы. </w:t>
      </w:r>
    </w:p>
    <w:p w14:paraId="29EDAD04" w14:textId="77777777" w:rsidR="00BA4AE0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ind w:left="448" w:hanging="448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обеспеченности организации трудовыми ресурсами.</w:t>
      </w:r>
    </w:p>
    <w:p w14:paraId="1E1343F1" w14:textId="66FEA453" w:rsidR="00BA4AE0" w:rsidRPr="005F59AB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ind w:left="448" w:hanging="448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</w:t>
      </w:r>
      <w:r>
        <w:rPr>
          <w:sz w:val="28"/>
          <w:szCs w:val="28"/>
        </w:rPr>
        <w:t xml:space="preserve"> анализа</w:t>
      </w:r>
      <w:r w:rsidRPr="0099485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движения </w:t>
      </w:r>
      <w:r w:rsidRPr="00994857">
        <w:rPr>
          <w:sz w:val="28"/>
          <w:szCs w:val="28"/>
        </w:rPr>
        <w:t>трудовы</w:t>
      </w:r>
      <w:r>
        <w:rPr>
          <w:sz w:val="28"/>
          <w:szCs w:val="28"/>
        </w:rPr>
        <w:t xml:space="preserve">х </w:t>
      </w:r>
      <w:r w:rsidRPr="00994857">
        <w:rPr>
          <w:sz w:val="28"/>
          <w:szCs w:val="28"/>
        </w:rPr>
        <w:t>ресурс</w:t>
      </w:r>
      <w:r>
        <w:rPr>
          <w:sz w:val="28"/>
          <w:szCs w:val="28"/>
        </w:rPr>
        <w:t>ов</w:t>
      </w:r>
      <w:r w:rsidRPr="00994857">
        <w:rPr>
          <w:sz w:val="28"/>
          <w:szCs w:val="28"/>
        </w:rPr>
        <w:t>.</w:t>
      </w:r>
    </w:p>
    <w:p w14:paraId="64222956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ind w:left="448" w:hanging="448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эффективности использования трудовых ресурсов.</w:t>
      </w:r>
    </w:p>
    <w:p w14:paraId="0D98B3F4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ind w:left="448" w:hanging="448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фонда рабочего времени.</w:t>
      </w:r>
    </w:p>
    <w:p w14:paraId="363C626C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ind w:left="448" w:hanging="448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производительности труда.</w:t>
      </w:r>
    </w:p>
    <w:p w14:paraId="4598875A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ind w:left="448" w:hanging="448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Охарактеризуйте основные резервы роста производительности труда.</w:t>
      </w:r>
    </w:p>
    <w:p w14:paraId="5379923F" w14:textId="7DE7EB8C" w:rsidR="00975A0E" w:rsidRPr="00975A0E" w:rsidRDefault="00BA4AE0" w:rsidP="00975A0E">
      <w:pPr>
        <w:numPr>
          <w:ilvl w:val="0"/>
          <w:numId w:val="1"/>
        </w:numPr>
        <w:tabs>
          <w:tab w:val="left" w:pos="6300"/>
        </w:tabs>
        <w:suppressAutoHyphens/>
        <w:ind w:left="448" w:hanging="448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фонда оплаты труда.</w:t>
      </w:r>
    </w:p>
    <w:p w14:paraId="79EC57F2" w14:textId="77777777" w:rsidR="00BA4AE0" w:rsidRPr="00994857" w:rsidRDefault="00BA4AE0" w:rsidP="00975A0E">
      <w:pPr>
        <w:suppressAutoHyphens/>
        <w:ind w:left="-426" w:firstLine="426"/>
        <w:jc w:val="center"/>
        <w:rPr>
          <w:b/>
          <w:bCs/>
          <w:sz w:val="28"/>
          <w:szCs w:val="28"/>
          <w:lang w:eastAsia="ar-SA"/>
        </w:rPr>
      </w:pPr>
      <w:r w:rsidRPr="00994857">
        <w:rPr>
          <w:b/>
          <w:bCs/>
          <w:sz w:val="28"/>
          <w:szCs w:val="28"/>
        </w:rPr>
        <w:t xml:space="preserve">Тема 4 </w:t>
      </w:r>
      <w:r w:rsidRPr="00994857">
        <w:rPr>
          <w:b/>
          <w:bCs/>
          <w:sz w:val="28"/>
          <w:szCs w:val="28"/>
          <w:lang w:eastAsia="ar-SA"/>
        </w:rPr>
        <w:t>«</w:t>
      </w:r>
      <w:r w:rsidRPr="00994857">
        <w:rPr>
          <w:rFonts w:eastAsia="Calibri"/>
          <w:b/>
          <w:bCs/>
          <w:sz w:val="28"/>
          <w:szCs w:val="28"/>
          <w:lang w:eastAsia="en-US"/>
        </w:rPr>
        <w:t>Анализ использования основных средств</w:t>
      </w:r>
      <w:r w:rsidRPr="00994857">
        <w:rPr>
          <w:b/>
          <w:bCs/>
          <w:sz w:val="28"/>
          <w:szCs w:val="28"/>
          <w:lang w:eastAsia="ar-SA"/>
        </w:rPr>
        <w:t>»</w:t>
      </w:r>
    </w:p>
    <w:p w14:paraId="7AF6CFAE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Назовите и охарактеризуйте значение, задачи и источники информации для анализа основных средств организации.</w:t>
      </w:r>
    </w:p>
    <w:p w14:paraId="698A2E49" w14:textId="77777777" w:rsidR="00BA4AE0" w:rsidRPr="00994857" w:rsidRDefault="00BA4AE0" w:rsidP="00BA4AE0">
      <w:pPr>
        <w:numPr>
          <w:ilvl w:val="0"/>
          <w:numId w:val="1"/>
        </w:numPr>
        <w:tabs>
          <w:tab w:val="num" w:pos="1069"/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обеспеченности организации основными средствами.</w:t>
      </w:r>
    </w:p>
    <w:p w14:paraId="751E8BE5" w14:textId="690219E0" w:rsidR="00BA4AE0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эффективности и интенсивности использования основных средств организации.</w:t>
      </w:r>
    </w:p>
    <w:p w14:paraId="10A7A335" w14:textId="0A2CF343" w:rsidR="00975A0E" w:rsidRDefault="00975A0E" w:rsidP="00975A0E">
      <w:pPr>
        <w:tabs>
          <w:tab w:val="left" w:pos="6300"/>
        </w:tabs>
        <w:suppressAutoHyphens/>
        <w:jc w:val="both"/>
        <w:rPr>
          <w:sz w:val="28"/>
          <w:szCs w:val="28"/>
        </w:rPr>
      </w:pPr>
    </w:p>
    <w:p w14:paraId="797CFDFE" w14:textId="7986F919" w:rsidR="00975A0E" w:rsidRDefault="00975A0E">
      <w:pPr>
        <w:spacing w:after="160" w:line="259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2FE9C72E" w14:textId="77777777" w:rsidR="00BA4AE0" w:rsidRPr="00994857" w:rsidRDefault="00BA4AE0" w:rsidP="00975A0E">
      <w:pPr>
        <w:jc w:val="center"/>
        <w:rPr>
          <w:b/>
          <w:bCs/>
          <w:sz w:val="28"/>
          <w:szCs w:val="28"/>
        </w:rPr>
      </w:pPr>
      <w:r w:rsidRPr="00994857">
        <w:rPr>
          <w:b/>
          <w:bCs/>
          <w:sz w:val="28"/>
          <w:szCs w:val="28"/>
        </w:rPr>
        <w:lastRenderedPageBreak/>
        <w:t>Тема 5 «Анализ использования материальных ресурсов»</w:t>
      </w:r>
    </w:p>
    <w:p w14:paraId="368AF445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Охарактеризуйте значение и задачи анализа материальных ресурсов организации, назовите основные источники информации для анализа.</w:t>
      </w:r>
    </w:p>
    <w:p w14:paraId="0BC9DCA0" w14:textId="77777777" w:rsidR="00BA4AE0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обеспеченности организации материальными ресурсами.</w:t>
      </w:r>
    </w:p>
    <w:p w14:paraId="5A21ACA2" w14:textId="5EEA17B3" w:rsidR="00BA4AE0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 xml:space="preserve">Приведите методику анализа </w:t>
      </w:r>
      <w:r>
        <w:rPr>
          <w:sz w:val="28"/>
          <w:szCs w:val="28"/>
        </w:rPr>
        <w:t xml:space="preserve">эффективности </w:t>
      </w:r>
      <w:r w:rsidRPr="00994857">
        <w:rPr>
          <w:sz w:val="28"/>
          <w:szCs w:val="28"/>
        </w:rPr>
        <w:t>использования материальных ресурсов.</w:t>
      </w:r>
    </w:p>
    <w:p w14:paraId="58E899C4" w14:textId="559C144E" w:rsidR="00BA4AE0" w:rsidRDefault="00BA4AE0" w:rsidP="00BA4AE0">
      <w:pPr>
        <w:numPr>
          <w:ilvl w:val="0"/>
          <w:numId w:val="1"/>
        </w:numPr>
        <w:tabs>
          <w:tab w:val="left" w:pos="560"/>
        </w:tabs>
        <w:spacing w:line="258" w:lineRule="auto"/>
        <w:rPr>
          <w:sz w:val="28"/>
          <w:szCs w:val="28"/>
        </w:rPr>
      </w:pPr>
      <w:r w:rsidRPr="00AC55E1">
        <w:rPr>
          <w:sz w:val="28"/>
          <w:szCs w:val="28"/>
        </w:rPr>
        <w:t>Охарактеризуйте основные пути улучшения обеспеченности</w:t>
      </w:r>
      <w:r>
        <w:rPr>
          <w:sz w:val="28"/>
          <w:szCs w:val="28"/>
        </w:rPr>
        <w:t xml:space="preserve"> </w:t>
      </w:r>
      <w:r w:rsidRPr="00AC55E1">
        <w:rPr>
          <w:sz w:val="28"/>
          <w:szCs w:val="28"/>
        </w:rPr>
        <w:t>материальными ресурсами.</w:t>
      </w:r>
    </w:p>
    <w:p w14:paraId="707B1F1C" w14:textId="77777777" w:rsidR="00BA4AE0" w:rsidRPr="00994857" w:rsidRDefault="00BA4AE0" w:rsidP="00975A0E">
      <w:pPr>
        <w:pStyle w:val="2"/>
        <w:ind w:left="0"/>
        <w:jc w:val="center"/>
        <w:rPr>
          <w:b/>
          <w:bCs/>
          <w:szCs w:val="28"/>
        </w:rPr>
      </w:pPr>
      <w:r w:rsidRPr="00994857">
        <w:rPr>
          <w:b/>
          <w:bCs/>
          <w:szCs w:val="28"/>
        </w:rPr>
        <w:t>Тема 6 «Анализ себестоимости продукции (работ, услуг)»</w:t>
      </w:r>
    </w:p>
    <w:p w14:paraId="3E655B4D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 xml:space="preserve">Укажите значение, задачи, объекты и источники информации анализа затрат на производство и реализацию продукции (работ, услуг).  </w:t>
      </w:r>
    </w:p>
    <w:p w14:paraId="516C62A0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общей суммы затрат на производство и реализацию продукции.</w:t>
      </w:r>
    </w:p>
    <w:p w14:paraId="4610832B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себестоимости отдельных видов продукции.</w:t>
      </w:r>
    </w:p>
    <w:p w14:paraId="0284E9CF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Охарактеризуйте основные резервы снижения себестоимости продукции.</w:t>
      </w:r>
    </w:p>
    <w:p w14:paraId="665A02CF" w14:textId="77777777" w:rsidR="00BA4AE0" w:rsidRPr="00994857" w:rsidRDefault="00BA4AE0" w:rsidP="00975A0E">
      <w:pPr>
        <w:spacing w:line="240" w:lineRule="atLeast"/>
        <w:ind w:right="-2"/>
        <w:jc w:val="center"/>
        <w:rPr>
          <w:b/>
          <w:bCs/>
          <w:sz w:val="28"/>
          <w:szCs w:val="28"/>
        </w:rPr>
      </w:pPr>
      <w:r w:rsidRPr="00994857">
        <w:rPr>
          <w:b/>
          <w:bCs/>
          <w:sz w:val="28"/>
          <w:szCs w:val="28"/>
        </w:rPr>
        <w:t>Тема 7 «Анализ финансовых результатов деятельности организации»</w:t>
      </w:r>
    </w:p>
    <w:p w14:paraId="262AA2C8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 xml:space="preserve">Охарактеризуйте задачи, значение, источники информации для анализа финансовых результатов деятельности организации. </w:t>
      </w:r>
    </w:p>
    <w:p w14:paraId="4CB3957E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Укажите и охарактеризуйте показатели прибыли, применяемые в анализе деятельности организации.</w:t>
      </w:r>
    </w:p>
    <w:p w14:paraId="207ADD84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влияния факторов на изменение прибыли от реализации (от основного вида деятельности).</w:t>
      </w:r>
    </w:p>
    <w:p w14:paraId="2490C328" w14:textId="77777777" w:rsidR="00BA4AE0" w:rsidRPr="00994857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формирования и использования чистой прибыли.</w:t>
      </w:r>
    </w:p>
    <w:p w14:paraId="609BA3D4" w14:textId="77777777" w:rsidR="00BA4AE0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Приведите методику анализа показателей рентабельности продукции и рентабельности продаж.</w:t>
      </w:r>
    </w:p>
    <w:p w14:paraId="4DE8F519" w14:textId="77777777" w:rsidR="00BA4AE0" w:rsidRPr="002F0FEC" w:rsidRDefault="00BA4AE0" w:rsidP="00BA4AE0">
      <w:pPr>
        <w:numPr>
          <w:ilvl w:val="0"/>
          <w:numId w:val="1"/>
        </w:numPr>
        <w:tabs>
          <w:tab w:val="left" w:pos="6300"/>
        </w:tabs>
        <w:suppressAutoHyphens/>
        <w:ind w:left="357" w:hanging="357"/>
        <w:jc w:val="both"/>
        <w:rPr>
          <w:sz w:val="28"/>
          <w:szCs w:val="28"/>
        </w:rPr>
      </w:pPr>
      <w:r w:rsidRPr="00994857">
        <w:rPr>
          <w:sz w:val="28"/>
          <w:szCs w:val="28"/>
        </w:rPr>
        <w:t xml:space="preserve">Приведите методику анализа влияния факторов на изменение </w:t>
      </w:r>
      <w:r>
        <w:rPr>
          <w:sz w:val="28"/>
          <w:szCs w:val="28"/>
        </w:rPr>
        <w:t>рентабельности</w:t>
      </w:r>
      <w:r w:rsidRPr="00994857">
        <w:rPr>
          <w:sz w:val="28"/>
          <w:szCs w:val="28"/>
        </w:rPr>
        <w:t xml:space="preserve"> от </w:t>
      </w:r>
      <w:r>
        <w:rPr>
          <w:sz w:val="28"/>
          <w:szCs w:val="28"/>
        </w:rPr>
        <w:t>продаж.</w:t>
      </w:r>
    </w:p>
    <w:p w14:paraId="7D0FAE4C" w14:textId="77777777" w:rsidR="00BA4AE0" w:rsidRPr="00994857" w:rsidRDefault="00BA4AE0" w:rsidP="00BA4AE0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ind w:left="357" w:hanging="357"/>
        <w:jc w:val="both"/>
        <w:rPr>
          <w:sz w:val="28"/>
          <w:szCs w:val="28"/>
        </w:rPr>
      </w:pPr>
      <w:r w:rsidRPr="00994857">
        <w:rPr>
          <w:sz w:val="28"/>
          <w:szCs w:val="28"/>
        </w:rPr>
        <w:t xml:space="preserve">Приведите методику анализа безубыточного объема продаж и зоны безопасности организации. </w:t>
      </w:r>
    </w:p>
    <w:p w14:paraId="25F9FBF1" w14:textId="77777777" w:rsidR="00975A0E" w:rsidRDefault="00BA4AE0" w:rsidP="00975A0E">
      <w:pPr>
        <w:pStyle w:val="a7"/>
        <w:numPr>
          <w:ilvl w:val="0"/>
          <w:numId w:val="1"/>
        </w:numPr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994857">
        <w:rPr>
          <w:sz w:val="28"/>
          <w:szCs w:val="28"/>
        </w:rPr>
        <w:t>Охарактеризуйте резервы увеличения прибыли и рентабельности.</w:t>
      </w:r>
    </w:p>
    <w:p w14:paraId="665A941A" w14:textId="0FCC26D2" w:rsidR="00BA4AE0" w:rsidRPr="00975A0E" w:rsidRDefault="00BA4AE0" w:rsidP="00975A0E">
      <w:pPr>
        <w:pStyle w:val="a7"/>
        <w:shd w:val="clear" w:color="auto" w:fill="FFFFFF"/>
        <w:spacing w:before="0" w:beforeAutospacing="0" w:after="0" w:afterAutospacing="0"/>
        <w:ind w:left="360"/>
        <w:jc w:val="center"/>
        <w:rPr>
          <w:sz w:val="28"/>
          <w:szCs w:val="28"/>
        </w:rPr>
      </w:pPr>
      <w:r w:rsidRPr="00975A0E">
        <w:rPr>
          <w:b/>
          <w:bCs/>
          <w:sz w:val="28"/>
          <w:szCs w:val="28"/>
        </w:rPr>
        <w:t>Тема 8 «</w:t>
      </w:r>
      <w:r w:rsidRPr="00975A0E">
        <w:rPr>
          <w:rFonts w:eastAsia="Calibri"/>
          <w:b/>
          <w:bCs/>
          <w:sz w:val="28"/>
          <w:szCs w:val="28"/>
          <w:lang w:eastAsia="en-US"/>
        </w:rPr>
        <w:t>Анализ финансового состояния организации</w:t>
      </w:r>
      <w:r w:rsidRPr="00975A0E">
        <w:rPr>
          <w:b/>
          <w:bCs/>
          <w:sz w:val="28"/>
          <w:szCs w:val="28"/>
        </w:rPr>
        <w:t>»</w:t>
      </w:r>
    </w:p>
    <w:p w14:paraId="3BF09485" w14:textId="77777777" w:rsidR="00BA4AE0" w:rsidRPr="00994857" w:rsidRDefault="00BA4AE0" w:rsidP="00975A0E">
      <w:pPr>
        <w:tabs>
          <w:tab w:val="left" w:pos="630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53</w:t>
      </w:r>
      <w:r w:rsidRPr="00994857">
        <w:rPr>
          <w:sz w:val="28"/>
          <w:szCs w:val="28"/>
        </w:rPr>
        <w:t>.Охарактеризуйте роль и задачи анализа финансового положения организации.</w:t>
      </w:r>
    </w:p>
    <w:p w14:paraId="177E7B73" w14:textId="77777777" w:rsidR="00BA4AE0" w:rsidRPr="00994857" w:rsidRDefault="00BA4AE0" w:rsidP="00975A0E">
      <w:pPr>
        <w:tabs>
          <w:tab w:val="left" w:pos="630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54</w:t>
      </w:r>
      <w:r w:rsidRPr="00994857">
        <w:rPr>
          <w:sz w:val="28"/>
          <w:szCs w:val="28"/>
        </w:rPr>
        <w:t>.Укажите и охарактеризуйте объекты, источники информации анализа финансового состояния организации.</w:t>
      </w:r>
    </w:p>
    <w:p w14:paraId="6A52A90A" w14:textId="77777777" w:rsidR="00BA4AE0" w:rsidRPr="00994857" w:rsidRDefault="00BA4AE0" w:rsidP="00BA4AE0">
      <w:pPr>
        <w:tabs>
          <w:tab w:val="left" w:pos="630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55</w:t>
      </w:r>
      <w:r w:rsidRPr="00994857">
        <w:rPr>
          <w:sz w:val="28"/>
          <w:szCs w:val="28"/>
        </w:rPr>
        <w:t>.Приведите методику анализа источников образования капитала.</w:t>
      </w:r>
    </w:p>
    <w:p w14:paraId="002BE2AB" w14:textId="77777777" w:rsidR="00BA4AE0" w:rsidRDefault="00BA4AE0" w:rsidP="00BA4AE0">
      <w:pPr>
        <w:tabs>
          <w:tab w:val="left" w:pos="630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56</w:t>
      </w:r>
      <w:r w:rsidRPr="00994857">
        <w:rPr>
          <w:sz w:val="28"/>
          <w:szCs w:val="28"/>
        </w:rPr>
        <w:t>.Приведите методику анализа эффективности использования капитала организации.</w:t>
      </w:r>
    </w:p>
    <w:p w14:paraId="2EA35B2A" w14:textId="77777777" w:rsidR="00BA4AE0" w:rsidRPr="0057138B" w:rsidRDefault="00BA4AE0" w:rsidP="00BA4AE0">
      <w:pPr>
        <w:rPr>
          <w:rFonts w:ascii="Franklin Gothic Book" w:eastAsia="Franklin Gothic Book" w:hAnsi="Franklin Gothic Book" w:cs="Franklin Gothic Book"/>
          <w:sz w:val="28"/>
          <w:szCs w:val="28"/>
          <w:u w:val="single"/>
        </w:rPr>
      </w:pPr>
      <w:r w:rsidRPr="0057138B">
        <w:rPr>
          <w:sz w:val="28"/>
          <w:szCs w:val="28"/>
        </w:rPr>
        <w:t>5</w:t>
      </w:r>
      <w:r>
        <w:rPr>
          <w:sz w:val="28"/>
          <w:szCs w:val="28"/>
        </w:rPr>
        <w:t>7</w:t>
      </w:r>
      <w:r w:rsidRPr="0057138B">
        <w:rPr>
          <w:sz w:val="28"/>
          <w:szCs w:val="28"/>
        </w:rPr>
        <w:t>. Приведите методику анализа оборачиваемости капитала.</w:t>
      </w:r>
    </w:p>
    <w:p w14:paraId="4BED3812" w14:textId="77777777" w:rsidR="00BA4AE0" w:rsidRPr="00994857" w:rsidRDefault="00BA4AE0" w:rsidP="00BA4AE0">
      <w:pPr>
        <w:tabs>
          <w:tab w:val="left" w:pos="630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58</w:t>
      </w:r>
      <w:r w:rsidRPr="00994857">
        <w:rPr>
          <w:sz w:val="28"/>
          <w:szCs w:val="28"/>
        </w:rPr>
        <w:t>.Приведите методику анализа финансовой устойчивости организации.</w:t>
      </w:r>
    </w:p>
    <w:p w14:paraId="668CDC49" w14:textId="77777777" w:rsidR="00BA4AE0" w:rsidRPr="00994857" w:rsidRDefault="00BA4AE0" w:rsidP="00BA4AE0">
      <w:pPr>
        <w:tabs>
          <w:tab w:val="left" w:pos="630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59</w:t>
      </w:r>
      <w:r w:rsidRPr="00994857">
        <w:rPr>
          <w:sz w:val="28"/>
          <w:szCs w:val="28"/>
        </w:rPr>
        <w:t xml:space="preserve">.Приведите методику анализа платежеспособности организации. </w:t>
      </w:r>
    </w:p>
    <w:p w14:paraId="44EBBCE1" w14:textId="77777777" w:rsidR="00BA4AE0" w:rsidRPr="00F17E3A" w:rsidRDefault="00BA4AE0" w:rsidP="00BA4AE0">
      <w:pPr>
        <w:tabs>
          <w:tab w:val="left" w:pos="630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60</w:t>
      </w:r>
      <w:r w:rsidRPr="00994857">
        <w:rPr>
          <w:sz w:val="28"/>
          <w:szCs w:val="28"/>
        </w:rPr>
        <w:t xml:space="preserve">.Приведите методику диагностики вероятности банкротства. </w:t>
      </w:r>
    </w:p>
    <w:p w14:paraId="22B9CDD8" w14:textId="4106AFD9" w:rsidR="00975A0E" w:rsidRDefault="00975A0E">
      <w:pPr>
        <w:spacing w:after="160" w:line="259" w:lineRule="auto"/>
        <w:rPr>
          <w:b/>
          <w:bCs/>
          <w:sz w:val="28"/>
          <w:szCs w:val="28"/>
        </w:rPr>
      </w:pPr>
      <w:r>
        <w:rPr>
          <w:b/>
          <w:bCs/>
          <w:szCs w:val="28"/>
        </w:rPr>
        <w:br w:type="page"/>
      </w:r>
    </w:p>
    <w:p w14:paraId="4D1AA398" w14:textId="77777777" w:rsidR="00BA4AE0" w:rsidRPr="00994857" w:rsidRDefault="00BA4AE0" w:rsidP="00975A0E">
      <w:pPr>
        <w:pStyle w:val="2"/>
        <w:ind w:left="0"/>
        <w:jc w:val="center"/>
        <w:rPr>
          <w:b/>
          <w:bCs/>
          <w:szCs w:val="28"/>
        </w:rPr>
      </w:pPr>
      <w:r w:rsidRPr="00994857">
        <w:rPr>
          <w:b/>
          <w:bCs/>
          <w:szCs w:val="28"/>
        </w:rPr>
        <w:lastRenderedPageBreak/>
        <w:t>Тема 9 «Анализ эффективности инвестиционной деятельности»</w:t>
      </w:r>
    </w:p>
    <w:p w14:paraId="1202ED0A" w14:textId="77777777" w:rsidR="00BA4AE0" w:rsidRPr="00994857" w:rsidRDefault="00BA4AE0" w:rsidP="00BA4AE0">
      <w:pPr>
        <w:pStyle w:val="2"/>
        <w:ind w:left="0"/>
        <w:jc w:val="both"/>
        <w:rPr>
          <w:szCs w:val="28"/>
        </w:rPr>
      </w:pPr>
      <w:r>
        <w:rPr>
          <w:szCs w:val="28"/>
        </w:rPr>
        <w:t>61</w:t>
      </w:r>
      <w:r w:rsidRPr="00994857">
        <w:rPr>
          <w:szCs w:val="28"/>
        </w:rPr>
        <w:t>.Охарактеризуйте задачи, значение, источники информации для анализа инвестиционной деятельности организации.</w:t>
      </w:r>
    </w:p>
    <w:p w14:paraId="154C64EA" w14:textId="698CF043" w:rsidR="00BA4AE0" w:rsidRPr="00994857" w:rsidRDefault="00BA4AE0" w:rsidP="00BA4AE0">
      <w:pPr>
        <w:pStyle w:val="2"/>
        <w:ind w:left="0"/>
        <w:jc w:val="both"/>
        <w:rPr>
          <w:szCs w:val="28"/>
        </w:rPr>
      </w:pPr>
      <w:r>
        <w:rPr>
          <w:szCs w:val="28"/>
        </w:rPr>
        <w:t>62</w:t>
      </w:r>
      <w:r w:rsidRPr="00994857">
        <w:rPr>
          <w:szCs w:val="28"/>
        </w:rPr>
        <w:t>.Приведите методику анализа объемов инвестиционной деятельности и эффективности реальных инвестиций.</w:t>
      </w:r>
    </w:p>
    <w:p w14:paraId="2EC8150A" w14:textId="24FB6F44" w:rsidR="00BA4AE0" w:rsidRDefault="00BA4AE0" w:rsidP="00BA4AE0">
      <w:pPr>
        <w:tabs>
          <w:tab w:val="left" w:pos="6300"/>
        </w:tabs>
        <w:suppressAutoHyphens/>
        <w:jc w:val="both"/>
        <w:rPr>
          <w:sz w:val="28"/>
          <w:szCs w:val="28"/>
        </w:rPr>
      </w:pPr>
    </w:p>
    <w:p w14:paraId="5CE84AA9" w14:textId="77777777" w:rsidR="00577D07" w:rsidRPr="00994857" w:rsidRDefault="00577D07" w:rsidP="00BA4AE0">
      <w:pPr>
        <w:tabs>
          <w:tab w:val="left" w:pos="6300"/>
        </w:tabs>
        <w:suppressAutoHyphens/>
        <w:jc w:val="both"/>
        <w:rPr>
          <w:sz w:val="28"/>
          <w:szCs w:val="28"/>
        </w:rPr>
      </w:pPr>
    </w:p>
    <w:p w14:paraId="4CDBE4AB" w14:textId="7FB384D2" w:rsidR="00BA4AE0" w:rsidRPr="00994857" w:rsidRDefault="00577D07" w:rsidP="00BA4AE0">
      <w:pPr>
        <w:tabs>
          <w:tab w:val="left" w:pos="6300"/>
        </w:tabs>
        <w:suppressAutoHyphens/>
        <w:jc w:val="both"/>
        <w:rPr>
          <w:sz w:val="28"/>
          <w:szCs w:val="28"/>
        </w:rPr>
      </w:pPr>
      <w:r>
        <w:rPr>
          <w:sz w:val="28"/>
          <w:szCs w:val="28"/>
        </w:rPr>
        <w:t>Преподаватель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М.А. Горностаева</w:t>
      </w:r>
    </w:p>
    <w:p w14:paraId="2AE04B44" w14:textId="2DF0BAD1" w:rsidR="00BA4AE0" w:rsidRDefault="00BA4AE0" w:rsidP="00BA4AE0">
      <w:pPr>
        <w:pStyle w:val="2"/>
        <w:ind w:left="0"/>
        <w:jc w:val="both"/>
        <w:rPr>
          <w:szCs w:val="28"/>
        </w:rPr>
      </w:pPr>
    </w:p>
    <w:p w14:paraId="073BADCF" w14:textId="60C7FC39" w:rsidR="00974DFD" w:rsidRDefault="00974DFD" w:rsidP="00BA4AE0">
      <w:pPr>
        <w:pStyle w:val="2"/>
        <w:ind w:left="0"/>
        <w:jc w:val="both"/>
        <w:rPr>
          <w:szCs w:val="28"/>
        </w:rPr>
      </w:pPr>
    </w:p>
    <w:p w14:paraId="7323F856" w14:textId="45FAEF15" w:rsidR="00974DFD" w:rsidRDefault="00974DFD" w:rsidP="00BA4AE0">
      <w:pPr>
        <w:pStyle w:val="2"/>
        <w:ind w:left="0"/>
        <w:jc w:val="both"/>
        <w:rPr>
          <w:szCs w:val="28"/>
        </w:rPr>
      </w:pPr>
    </w:p>
    <w:p w14:paraId="46B2CB93" w14:textId="5438A32A" w:rsidR="00974DFD" w:rsidRDefault="00974DFD" w:rsidP="00BA4AE0">
      <w:pPr>
        <w:pStyle w:val="2"/>
        <w:ind w:left="0"/>
        <w:jc w:val="both"/>
        <w:rPr>
          <w:szCs w:val="28"/>
        </w:rPr>
      </w:pPr>
    </w:p>
    <w:p w14:paraId="1BD85727" w14:textId="77777777" w:rsidR="00974DFD" w:rsidRDefault="00974DFD" w:rsidP="00BA4AE0">
      <w:pPr>
        <w:pStyle w:val="2"/>
        <w:ind w:left="0"/>
        <w:jc w:val="both"/>
        <w:rPr>
          <w:szCs w:val="28"/>
        </w:rPr>
      </w:pPr>
    </w:p>
    <w:p w14:paraId="4922F0B3" w14:textId="77777777" w:rsidR="00BA4AE0" w:rsidRPr="00994857" w:rsidRDefault="00BA4AE0" w:rsidP="00BA4AE0">
      <w:pPr>
        <w:pStyle w:val="2"/>
        <w:ind w:left="0"/>
        <w:jc w:val="both"/>
        <w:rPr>
          <w:szCs w:val="28"/>
        </w:rPr>
      </w:pPr>
    </w:p>
    <w:p w14:paraId="79B42CB1" w14:textId="77777777" w:rsidR="00BA4AE0" w:rsidRPr="00994857" w:rsidRDefault="00BA4AE0" w:rsidP="00974DFD">
      <w:pPr>
        <w:pStyle w:val="2"/>
        <w:ind w:left="0" w:right="140" w:hanging="142"/>
        <w:jc w:val="both"/>
        <w:rPr>
          <w:szCs w:val="28"/>
        </w:rPr>
      </w:pPr>
    </w:p>
    <w:p w14:paraId="10237CF6" w14:textId="3F4EF40C" w:rsidR="00BA4AE0" w:rsidRPr="00994857" w:rsidRDefault="00BA4AE0" w:rsidP="003D7036">
      <w:pPr>
        <w:pStyle w:val="2"/>
        <w:ind w:left="5103" w:right="140" w:hanging="567"/>
        <w:jc w:val="both"/>
        <w:rPr>
          <w:szCs w:val="28"/>
        </w:rPr>
      </w:pPr>
      <w:r w:rsidRPr="00994857">
        <w:rPr>
          <w:szCs w:val="28"/>
        </w:rPr>
        <w:t>Рассмотрен</w:t>
      </w:r>
      <w:r w:rsidR="003D7036">
        <w:rPr>
          <w:szCs w:val="28"/>
        </w:rPr>
        <w:t>о</w:t>
      </w:r>
      <w:r w:rsidRPr="00994857">
        <w:rPr>
          <w:szCs w:val="28"/>
        </w:rPr>
        <w:t xml:space="preserve"> и одобрен</w:t>
      </w:r>
      <w:r w:rsidR="003D7036">
        <w:rPr>
          <w:szCs w:val="28"/>
        </w:rPr>
        <w:t>о</w:t>
      </w:r>
      <w:r w:rsidRPr="00994857">
        <w:rPr>
          <w:szCs w:val="28"/>
        </w:rPr>
        <w:t xml:space="preserve"> на заседании</w:t>
      </w:r>
    </w:p>
    <w:p w14:paraId="5A55ACCD" w14:textId="77777777" w:rsidR="003D7036" w:rsidRDefault="00BA4AE0" w:rsidP="003D7036">
      <w:pPr>
        <w:ind w:left="5103" w:right="140" w:hanging="567"/>
        <w:jc w:val="both"/>
        <w:rPr>
          <w:rFonts w:eastAsia="Calibri"/>
          <w:bCs/>
          <w:iCs/>
          <w:sz w:val="28"/>
          <w:szCs w:val="28"/>
          <w:lang w:eastAsia="en-US"/>
        </w:rPr>
      </w:pPr>
      <w:r w:rsidRPr="00994857">
        <w:rPr>
          <w:sz w:val="28"/>
          <w:szCs w:val="28"/>
        </w:rPr>
        <w:t>цикловой комиссии</w:t>
      </w:r>
      <w:r w:rsidRPr="00994857">
        <w:rPr>
          <w:rFonts w:eastAsia="Calibri"/>
          <w:b/>
          <w:iCs/>
          <w:sz w:val="28"/>
          <w:szCs w:val="28"/>
          <w:lang w:eastAsia="en-US"/>
        </w:rPr>
        <w:t xml:space="preserve"> </w:t>
      </w:r>
      <w:r w:rsidR="003D7036" w:rsidRPr="003D7036">
        <w:rPr>
          <w:rFonts w:eastAsia="Calibri"/>
          <w:bCs/>
          <w:iCs/>
          <w:sz w:val="28"/>
          <w:szCs w:val="28"/>
          <w:lang w:eastAsia="en-US"/>
        </w:rPr>
        <w:t>по специальностям</w:t>
      </w:r>
    </w:p>
    <w:p w14:paraId="5D820A0A" w14:textId="769619AA" w:rsidR="00974DFD" w:rsidRDefault="00BA4AE0" w:rsidP="003D7036">
      <w:pPr>
        <w:ind w:left="5103" w:right="140" w:hanging="567"/>
        <w:jc w:val="both"/>
        <w:rPr>
          <w:rFonts w:eastAsia="Calibri"/>
          <w:bCs/>
          <w:iCs/>
          <w:sz w:val="28"/>
          <w:szCs w:val="28"/>
          <w:lang w:eastAsia="en-US"/>
        </w:rPr>
      </w:pPr>
      <w:r w:rsidRPr="00994857">
        <w:rPr>
          <w:rFonts w:eastAsia="Calibri"/>
          <w:bCs/>
          <w:iCs/>
          <w:sz w:val="28"/>
          <w:szCs w:val="28"/>
          <w:lang w:eastAsia="en-US"/>
        </w:rPr>
        <w:t>«Маркетинг»,</w:t>
      </w:r>
      <w:r w:rsidR="003D7036">
        <w:rPr>
          <w:rFonts w:eastAsia="Calibri"/>
          <w:bCs/>
          <w:iCs/>
          <w:sz w:val="28"/>
          <w:szCs w:val="28"/>
          <w:lang w:eastAsia="en-US"/>
        </w:rPr>
        <w:t xml:space="preserve"> </w:t>
      </w:r>
      <w:r w:rsidRPr="00994857">
        <w:rPr>
          <w:rFonts w:eastAsia="Calibri"/>
          <w:bCs/>
          <w:iCs/>
          <w:sz w:val="28"/>
          <w:szCs w:val="28"/>
          <w:lang w:eastAsia="en-US"/>
        </w:rPr>
        <w:t>«Экономика и организация</w:t>
      </w:r>
    </w:p>
    <w:p w14:paraId="3BF6851F" w14:textId="031526E6" w:rsidR="00BA4AE0" w:rsidRPr="00BA4AE0" w:rsidRDefault="00BA4AE0" w:rsidP="003D7036">
      <w:pPr>
        <w:ind w:left="5103" w:right="140" w:hanging="567"/>
        <w:jc w:val="both"/>
        <w:rPr>
          <w:rFonts w:eastAsia="Calibri"/>
          <w:bCs/>
          <w:iCs/>
          <w:sz w:val="28"/>
          <w:szCs w:val="28"/>
          <w:lang w:eastAsia="en-US"/>
        </w:rPr>
      </w:pPr>
      <w:r w:rsidRPr="00994857">
        <w:rPr>
          <w:rFonts w:eastAsia="Calibri"/>
          <w:bCs/>
          <w:iCs/>
          <w:sz w:val="28"/>
          <w:szCs w:val="28"/>
          <w:lang w:eastAsia="en-US"/>
        </w:rPr>
        <w:t>производства»</w:t>
      </w:r>
    </w:p>
    <w:p w14:paraId="13D1DE43" w14:textId="4DC9212C" w:rsidR="00BA4AE0" w:rsidRDefault="00BA4AE0" w:rsidP="003D7036">
      <w:pPr>
        <w:pStyle w:val="2"/>
        <w:tabs>
          <w:tab w:val="left" w:pos="6300"/>
        </w:tabs>
        <w:ind w:left="5103" w:right="140" w:hanging="567"/>
        <w:jc w:val="both"/>
        <w:rPr>
          <w:szCs w:val="28"/>
        </w:rPr>
      </w:pPr>
      <w:r w:rsidRPr="00994857">
        <w:rPr>
          <w:szCs w:val="28"/>
        </w:rPr>
        <w:t>Протокол №</w:t>
      </w:r>
      <w:r w:rsidR="003D7036">
        <w:rPr>
          <w:szCs w:val="28"/>
        </w:rPr>
        <w:t xml:space="preserve"> 6 </w:t>
      </w:r>
      <w:r w:rsidRPr="00994857">
        <w:rPr>
          <w:szCs w:val="28"/>
        </w:rPr>
        <w:t xml:space="preserve">от </w:t>
      </w:r>
      <w:r w:rsidR="003D7036">
        <w:rPr>
          <w:szCs w:val="28"/>
        </w:rPr>
        <w:t>25.11.2022</w:t>
      </w:r>
    </w:p>
    <w:p w14:paraId="380A6130" w14:textId="77777777" w:rsidR="003D7036" w:rsidRDefault="003D7036" w:rsidP="003D7036">
      <w:pPr>
        <w:pStyle w:val="2"/>
        <w:tabs>
          <w:tab w:val="left" w:pos="6300"/>
        </w:tabs>
        <w:ind w:left="5103" w:right="140" w:hanging="567"/>
        <w:jc w:val="both"/>
        <w:rPr>
          <w:szCs w:val="28"/>
        </w:rPr>
      </w:pPr>
    </w:p>
    <w:p w14:paraId="5841CFE9" w14:textId="013F3DDE" w:rsidR="00BA4AE0" w:rsidRDefault="00BA4AE0" w:rsidP="003D7036">
      <w:pPr>
        <w:pStyle w:val="2"/>
        <w:tabs>
          <w:tab w:val="left" w:pos="6300"/>
        </w:tabs>
        <w:ind w:left="5103" w:right="140" w:hanging="567"/>
        <w:jc w:val="both"/>
        <w:rPr>
          <w:szCs w:val="28"/>
        </w:rPr>
      </w:pPr>
      <w:r w:rsidRPr="00994857">
        <w:rPr>
          <w:szCs w:val="28"/>
        </w:rPr>
        <w:t>Председатель</w:t>
      </w:r>
      <w:r>
        <w:rPr>
          <w:szCs w:val="28"/>
        </w:rPr>
        <w:t xml:space="preserve"> </w:t>
      </w:r>
      <w:r w:rsidRPr="00994857">
        <w:rPr>
          <w:szCs w:val="28"/>
        </w:rPr>
        <w:t xml:space="preserve">комиссии </w:t>
      </w:r>
    </w:p>
    <w:p w14:paraId="72350F70" w14:textId="2D23D490" w:rsidR="003D7036" w:rsidRPr="00994857" w:rsidRDefault="003D7036" w:rsidP="003D7036">
      <w:pPr>
        <w:pStyle w:val="2"/>
        <w:tabs>
          <w:tab w:val="left" w:pos="6300"/>
        </w:tabs>
        <w:ind w:left="5103" w:right="140" w:hanging="567"/>
        <w:jc w:val="both"/>
        <w:rPr>
          <w:szCs w:val="28"/>
        </w:rPr>
      </w:pPr>
      <w:r>
        <w:rPr>
          <w:szCs w:val="28"/>
        </w:rPr>
        <w:t>_______________ Е.Г. Кисель</w:t>
      </w:r>
    </w:p>
    <w:p w14:paraId="6FD202DF" w14:textId="77777777" w:rsidR="00BA4AE0" w:rsidRPr="003D7036" w:rsidRDefault="00BA4AE0" w:rsidP="00974DFD">
      <w:pPr>
        <w:pStyle w:val="2"/>
        <w:ind w:left="5670" w:right="140" w:hanging="141"/>
        <w:jc w:val="both"/>
        <w:rPr>
          <w:szCs w:val="28"/>
        </w:rPr>
      </w:pPr>
    </w:p>
    <w:p w14:paraId="66C50E0F" w14:textId="77777777" w:rsidR="00BA4AE0" w:rsidRPr="00994857" w:rsidRDefault="00BA4AE0" w:rsidP="00974DFD">
      <w:pPr>
        <w:pStyle w:val="2"/>
        <w:ind w:left="0" w:right="140" w:hanging="142"/>
        <w:jc w:val="both"/>
        <w:rPr>
          <w:szCs w:val="28"/>
        </w:rPr>
      </w:pPr>
    </w:p>
    <w:p w14:paraId="0C3850BF" w14:textId="77777777" w:rsidR="00094E09" w:rsidRDefault="00094E09"/>
    <w:sectPr w:rsidR="00094E09" w:rsidSect="00BA4AE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Franklin Gothic Book">
    <w:altName w:val="Franklin Gothic Book"/>
    <w:charset w:val="00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C956D76"/>
    <w:multiLevelType w:val="hybridMultilevel"/>
    <w:tmpl w:val="170A52EE"/>
    <w:lvl w:ilvl="0" w:tplc="4B78CD3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7532"/>
    <w:rsid w:val="00094E09"/>
    <w:rsid w:val="000E45AF"/>
    <w:rsid w:val="003D7036"/>
    <w:rsid w:val="004200A4"/>
    <w:rsid w:val="00577D07"/>
    <w:rsid w:val="00634866"/>
    <w:rsid w:val="006D0C25"/>
    <w:rsid w:val="007D7532"/>
    <w:rsid w:val="00974DFD"/>
    <w:rsid w:val="00975A0E"/>
    <w:rsid w:val="00A21A37"/>
    <w:rsid w:val="00AE4535"/>
    <w:rsid w:val="00BA4AE0"/>
    <w:rsid w:val="00D352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7D744D"/>
  <w15:chartTrackingRefBased/>
  <w15:docId w15:val="{F8323DFF-DA18-47D0-834E-6F379820A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A4A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semiHidden/>
    <w:rsid w:val="00BA4AE0"/>
    <w:pPr>
      <w:overflowPunct w:val="0"/>
      <w:autoSpaceDE w:val="0"/>
      <w:autoSpaceDN w:val="0"/>
      <w:adjustRightInd w:val="0"/>
      <w:ind w:left="750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BA4AE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3">
    <w:basedOn w:val="a"/>
    <w:next w:val="a4"/>
    <w:link w:val="a5"/>
    <w:qFormat/>
    <w:rsid w:val="00BA4AE0"/>
    <w:pPr>
      <w:jc w:val="center"/>
    </w:pPr>
    <w:rPr>
      <w:b/>
      <w:sz w:val="18"/>
      <w:szCs w:val="18"/>
    </w:rPr>
  </w:style>
  <w:style w:type="character" w:customStyle="1" w:styleId="a5">
    <w:name w:val="Название Знак"/>
    <w:link w:val="a3"/>
    <w:rsid w:val="00BA4AE0"/>
    <w:rPr>
      <w:rFonts w:ascii="Times New Roman" w:eastAsia="Times New Roman" w:hAnsi="Times New Roman" w:cs="Times New Roman"/>
      <w:b/>
      <w:sz w:val="18"/>
      <w:szCs w:val="18"/>
      <w:lang w:eastAsia="ru-RU"/>
    </w:rPr>
  </w:style>
  <w:style w:type="paragraph" w:styleId="a6">
    <w:name w:val="List Paragraph"/>
    <w:basedOn w:val="a"/>
    <w:uiPriority w:val="34"/>
    <w:qFormat/>
    <w:rsid w:val="00BA4AE0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BA4AE0"/>
    <w:pPr>
      <w:spacing w:before="100" w:beforeAutospacing="1" w:after="100" w:afterAutospacing="1"/>
    </w:pPr>
  </w:style>
  <w:style w:type="paragraph" w:styleId="a4">
    <w:name w:val="Title"/>
    <w:basedOn w:val="a"/>
    <w:next w:val="a"/>
    <w:link w:val="a8"/>
    <w:uiPriority w:val="10"/>
    <w:qFormat/>
    <w:rsid w:val="00BA4AE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Заголовок Знак"/>
    <w:basedOn w:val="a0"/>
    <w:link w:val="a4"/>
    <w:uiPriority w:val="10"/>
    <w:rsid w:val="00BA4AE0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938</Words>
  <Characters>5351</Characters>
  <Application>Microsoft Office Word</Application>
  <DocSecurity>0</DocSecurity>
  <Lines>44</Lines>
  <Paragraphs>12</Paragraphs>
  <ScaleCrop>false</ScaleCrop>
  <Company/>
  <LinksUpToDate>false</LinksUpToDate>
  <CharactersWithSpaces>6277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Горностаев</dc:creator>
  <cp:keywords/>
  <dc:description/>
  <cp:lastModifiedBy>Дмитрий Горностаев</cp:lastModifiedBy>
  <cp:revision>15</cp:revision>
  <dcterms:created xsi:type="dcterms:W3CDTF">2022-12-21T12:58:00Z</dcterms:created>
  <dcterms:modified xsi:type="dcterms:W3CDTF">2022-12-25T16:13:00Z</dcterms:modified>
</cp:coreProperties>
</file>